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F30B6">
      <w:pPr>
        <w:jc w:val="both"/>
        <w:rPr>
          <w:rFonts w:hint="default" w:ascii="宋体" w:hAnsi="宋体" w:eastAsia="宋体" w:cs="宋体"/>
          <w:b/>
          <w:bCs/>
          <w:sz w:val="32"/>
          <w:szCs w:val="32"/>
          <w:lang w:val="en-US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附件2</w:t>
      </w:r>
    </w:p>
    <w:p w14:paraId="14AF6C02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仰恩大学就业服务平台招聘活动报名流程</w:t>
      </w:r>
    </w:p>
    <w:p w14:paraId="048AE9F8">
      <w:pPr>
        <w:widowControl w:val="0"/>
        <w:numPr>
          <w:ilvl w:val="0"/>
          <w:numId w:val="1"/>
        </w:numPr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点击招聘会报名链接，点击“单位报名”，完成登录后进入报名界面。</w:t>
      </w:r>
    </w:p>
    <w:p w14:paraId="0AEDA5C6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65420" cy="2295525"/>
            <wp:effectExtent l="0" t="0" r="11430" b="9525"/>
            <wp:docPr id="13" name="图片 13" descr="c0f0da8947de26a5f2f256a584979c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0f0da8947de26a5f2f256a584979c1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B4F30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BF00ED4">
      <w:pPr>
        <w:widowControl w:val="0"/>
        <w:numPr>
          <w:ilvl w:val="0"/>
          <w:numId w:val="1"/>
        </w:num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进入报名界面后在，选择“单位招聘”-“在线报名”-“招聘会报名”-“单位报名”-“确认报名”，根据相关内容填写招聘简章、职位信息和联系人信息，填写完点击“提交审核”，审核通过后将会有邮件通知，请注意查收邮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AF4916"/>
    <w:multiLevelType w:val="singleLevel"/>
    <w:tmpl w:val="CBAF491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76634E"/>
    <w:rsid w:val="46683892"/>
    <w:rsid w:val="486F7EDF"/>
    <w:rsid w:val="63E41884"/>
    <w:rsid w:val="75CA0DFA"/>
    <w:rsid w:val="7ECD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156</Characters>
  <Lines>0</Lines>
  <Paragraphs>0</Paragraphs>
  <TotalTime>0</TotalTime>
  <ScaleCrop>false</ScaleCrop>
  <LinksUpToDate>false</LinksUpToDate>
  <CharactersWithSpaces>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2026-10-08T01:36:00Z</dcterms:created>
  <dc:creator>Administrator</dc:creator>
  <cp:lastModifiedBy>Chen</cp:lastModifiedBy>
  <dcterms:modified xsi:type="dcterms:W3CDTF">2026-10-12T09:14:23Z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F86DA87E0E734780B8ED47C8B44E9499_13</vt:lpwstr>
  </property>
</Properties>
</file>